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37E22" w:rsidRPr="0072039F" w:rsidTr="00F37E22">
        <w:tc>
          <w:tcPr>
            <w:tcW w:w="9288" w:type="dxa"/>
          </w:tcPr>
          <w:p w:rsidR="00F37E22" w:rsidRPr="0072039F" w:rsidRDefault="00F37E22" w:rsidP="009C32C6">
            <w:pPr>
              <w:rPr>
                <w:bCs/>
                <w:sz w:val="22"/>
                <w:szCs w:val="22"/>
                <w:lang w:val="ru-RU"/>
              </w:rPr>
            </w:pPr>
            <w:r w:rsidRPr="0072039F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72039F">
              <w:rPr>
                <w:b/>
                <w:bCs/>
                <w:sz w:val="22"/>
                <w:szCs w:val="22"/>
              </w:rPr>
              <w:t>2</w:t>
            </w:r>
            <w:r w:rsidRPr="0072039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72039F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72039F">
              <w:rPr>
                <w:bCs/>
                <w:sz w:val="22"/>
                <w:szCs w:val="22"/>
              </w:rPr>
              <w:t xml:space="preserve"> </w:t>
            </w:r>
            <w:r w:rsidRPr="0072039F">
              <w:rPr>
                <w:bCs/>
                <w:sz w:val="22"/>
                <w:szCs w:val="22"/>
                <w:lang w:val="sr-Cyrl-CS"/>
              </w:rPr>
              <w:t xml:space="preserve">предмета </w:t>
            </w:r>
          </w:p>
        </w:tc>
      </w:tr>
      <w:tr w:rsidR="00F37E22" w:rsidRPr="0072039F" w:rsidTr="00F37E22">
        <w:trPr>
          <w:trHeight w:val="1833"/>
        </w:trPr>
        <w:tc>
          <w:tcPr>
            <w:tcW w:w="9288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8"/>
              <w:gridCol w:w="991"/>
              <w:gridCol w:w="750"/>
              <w:gridCol w:w="1635"/>
              <w:gridCol w:w="75"/>
              <w:gridCol w:w="2665"/>
              <w:gridCol w:w="303"/>
              <w:gridCol w:w="1175"/>
            </w:tblGrid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  <w:lang w:val="sr-Latn-RS"/>
                    </w:rPr>
                  </w:pPr>
                  <w:r w:rsidRPr="0072039F">
                    <w:rPr>
                      <w:bCs/>
                      <w:sz w:val="22"/>
                      <w:szCs w:val="22"/>
                      <w:lang w:val="sr-Cyrl-CS"/>
                    </w:rPr>
                    <w:t>Студијски програм</w:t>
                  </w:r>
                  <w:r w:rsidRPr="0072039F">
                    <w:rPr>
                      <w:bCs/>
                      <w:sz w:val="22"/>
                      <w:szCs w:val="22"/>
                      <w:lang w:val="ru-RU"/>
                    </w:rPr>
                    <w:t>/студијски програми</w:t>
                  </w:r>
                  <w:r w:rsidRPr="0072039F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72039F">
                    <w:rPr>
                      <w:bCs/>
                      <w:sz w:val="22"/>
                      <w:szCs w:val="22"/>
                    </w:rPr>
                    <w:t xml:space="preserve">: </w:t>
                  </w:r>
                  <w:r w:rsidRPr="0072039F">
                    <w:rPr>
                      <w:bCs/>
                      <w:sz w:val="22"/>
                      <w:szCs w:val="22"/>
                      <w:lang w:val="sr-Cyrl-RS"/>
                    </w:rPr>
                    <w:t>Квантитативне финансије (</w:t>
                  </w:r>
                  <w:r w:rsidRPr="0072039F">
                    <w:rPr>
                      <w:bCs/>
                      <w:sz w:val="22"/>
                      <w:szCs w:val="22"/>
                      <w:lang w:val="sr-Latn-RS"/>
                    </w:rPr>
                    <w:t>IMQF)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72039F">
                    <w:rPr>
                      <w:sz w:val="22"/>
                      <w:szCs w:val="22"/>
                      <w:lang w:val="sr-Cyrl-CS"/>
                    </w:rPr>
                    <w:t xml:space="preserve">Врста </w:t>
                  </w:r>
                  <w:r w:rsidRPr="0072039F">
                    <w:rPr>
                      <w:sz w:val="22"/>
                      <w:szCs w:val="22"/>
                      <w:lang w:val="ru-RU"/>
                    </w:rPr>
                    <w:t>и ниво студија:</w:t>
                  </w:r>
                  <w:r w:rsidRPr="0072039F">
                    <w:rPr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72039F">
                    <w:rPr>
                      <w:sz w:val="22"/>
                      <w:szCs w:val="22"/>
                      <w:lang w:val="sr-Cyrl-RS"/>
                    </w:rPr>
                    <w:t>мастер академске студије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337E0D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Назив предмета: </w:t>
                  </w:r>
                  <w:r w:rsidR="00337E0D" w:rsidRPr="0072039F">
                    <w:rPr>
                      <w:bCs/>
                      <w:sz w:val="22"/>
                      <w:szCs w:val="22"/>
                      <w:lang w:val="sr-Cyrl-RS"/>
                    </w:rPr>
                    <w:t xml:space="preserve">Управљање финансијским ризицима и припрема за </w:t>
                  </w:r>
                  <w:r w:rsidR="00337E0D" w:rsidRPr="0072039F">
                    <w:rPr>
                      <w:bCs/>
                      <w:sz w:val="22"/>
                      <w:szCs w:val="22"/>
                      <w:lang w:val="sr-Latn-RS"/>
                    </w:rPr>
                    <w:t xml:space="preserve">PRM </w:t>
                  </w:r>
                  <w:r w:rsidR="00337E0D" w:rsidRPr="0072039F">
                    <w:rPr>
                      <w:bCs/>
                      <w:sz w:val="22"/>
                      <w:szCs w:val="22"/>
                      <w:lang w:val="sr-Cyrl-RS"/>
                    </w:rPr>
                    <w:t>сертификат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337E0D">
                  <w:pPr>
                    <w:rPr>
                      <w:b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Наставник</w:t>
                  </w:r>
                  <w:r w:rsidRPr="0072039F"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72039F">
                    <w:rPr>
                      <w:sz w:val="22"/>
                      <w:szCs w:val="22"/>
                      <w:lang w:val="sr-Cyrl-CS"/>
                    </w:rPr>
                    <w:t>Име, средње слово, презиме</w:t>
                  </w:r>
                  <w:r w:rsidRPr="0072039F">
                    <w:rPr>
                      <w:sz w:val="22"/>
                      <w:szCs w:val="22"/>
                      <w:lang w:val="ru-RU"/>
                    </w:rPr>
                    <w:t>)</w:t>
                  </w: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: </w:t>
                  </w:r>
                  <w:r w:rsidRPr="0072039F">
                    <w:rPr>
                      <w:bCs/>
                      <w:sz w:val="22"/>
                      <w:szCs w:val="22"/>
                      <w:lang w:val="sr-Cyrl-CS"/>
                    </w:rPr>
                    <w:t xml:space="preserve">Урошевић В. Бранко, </w:t>
                  </w:r>
                  <w:r w:rsidR="00337E0D" w:rsidRPr="0072039F">
                    <w:rPr>
                      <w:bCs/>
                      <w:sz w:val="22"/>
                      <w:szCs w:val="22"/>
                      <w:lang w:val="sr-Cyrl-CS"/>
                    </w:rPr>
                    <w:t>Шошкић Б. Дејан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337E0D" w:rsidP="009C32C6">
                  <w:pPr>
                    <w:rPr>
                      <w:sz w:val="22"/>
                      <w:szCs w:val="22"/>
                    </w:rPr>
                  </w:pPr>
                  <w:r w:rsidRPr="0072039F">
                    <w:rPr>
                      <w:bCs/>
                      <w:sz w:val="22"/>
                      <w:szCs w:val="22"/>
                      <w:lang w:val="sr-Cyrl-CS"/>
                    </w:rPr>
                    <w:t>Статус предмета: И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72039F">
                    <w:rPr>
                      <w:bCs/>
                      <w:sz w:val="22"/>
                      <w:szCs w:val="22"/>
                      <w:lang w:val="sr-Cyrl-CS"/>
                    </w:rPr>
                    <w:t>Број ЕСПБ</w:t>
                  </w:r>
                  <w:r w:rsidRPr="0072039F">
                    <w:rPr>
                      <w:bCs/>
                      <w:sz w:val="22"/>
                      <w:szCs w:val="22"/>
                    </w:rPr>
                    <w:t>:</w:t>
                  </w:r>
                  <w:r w:rsidRPr="0072039F">
                    <w:rPr>
                      <w:bCs/>
                      <w:sz w:val="22"/>
                      <w:szCs w:val="22"/>
                      <w:lang w:val="sr-Cyrl-RS"/>
                    </w:rPr>
                    <w:t xml:space="preserve"> 5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72039F">
                    <w:rPr>
                      <w:bCs/>
                      <w:sz w:val="22"/>
                      <w:szCs w:val="22"/>
                      <w:lang w:val="sr-Cyrl-CS"/>
                    </w:rPr>
                    <w:t>Услов</w:t>
                  </w:r>
                  <w:r w:rsidRPr="0072039F">
                    <w:rPr>
                      <w:bCs/>
                      <w:sz w:val="22"/>
                      <w:szCs w:val="22"/>
                    </w:rPr>
                    <w:t>:</w:t>
                  </w:r>
                  <w:r w:rsidRPr="0072039F">
                    <w:rPr>
                      <w:bCs/>
                      <w:sz w:val="22"/>
                      <w:szCs w:val="22"/>
                      <w:lang w:val="sr-Cyrl-RS"/>
                    </w:rPr>
                    <w:t xml:space="preserve"> Нема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Циљ предмета </w:t>
                  </w:r>
                </w:p>
                <w:p w:rsidR="00F37E22" w:rsidRPr="0072039F" w:rsidRDefault="00337E0D" w:rsidP="00D93694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Циљ предме</w:t>
                  </w:r>
                  <w:r w:rsidR="00D93694">
                    <w:rPr>
                      <w:rFonts w:eastAsia="ArialMT"/>
                      <w:sz w:val="22"/>
                      <w:szCs w:val="22"/>
                      <w:lang w:val="sr-Latn-RS"/>
                    </w:rPr>
                    <w:t>та је да пружи практичну при</w:t>
                  </w:r>
                  <w:r w:rsidR="00D93694">
                    <w:rPr>
                      <w:rFonts w:eastAsia="ArialMT"/>
                      <w:sz w:val="22"/>
                      <w:szCs w:val="22"/>
                      <w:lang w:val="sr-Cyrl-RS"/>
                    </w:rPr>
                    <w:t>прему за</w:t>
                  </w:r>
                  <w:r w:rsidR="00D93694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полазни</w:t>
                  </w:r>
                  <w:r w:rsidR="00D93694">
                    <w:rPr>
                      <w:rFonts w:eastAsia="ArialMT"/>
                      <w:sz w:val="22"/>
                      <w:szCs w:val="22"/>
                      <w:lang w:val="sr-Cyrl-RS"/>
                    </w:rPr>
                    <w:t>ке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који желе да се баве управљањем </w:t>
                  </w:r>
                  <w:r w:rsidR="00D93694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финансијским 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ризиком у финансијским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институцијама. Курс комплетира припрему полазника за полагање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трећег нивоа </w:t>
                  </w:r>
                  <w:r w:rsidR="003952E2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Professional Risk Manager (PRM) 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сертификата, глобално препознатог сертификата за менаџере ризика.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Исход предмета </w:t>
                  </w:r>
                </w:p>
                <w:p w:rsidR="00F37E22" w:rsidRPr="0072039F" w:rsidRDefault="00337E0D" w:rsidP="00337E0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Полазници усвајају знања везана за моделирање и пракичну имплеме</w:t>
                  </w:r>
                  <w:r w:rsidR="00387D29">
                    <w:rPr>
                      <w:rFonts w:eastAsia="ArialMT"/>
                      <w:sz w:val="22"/>
                      <w:szCs w:val="22"/>
                      <w:lang w:val="sr-Latn-RS"/>
                    </w:rPr>
                    <w:t>нтацију модела за мерење и</w:t>
                  </w:r>
                  <w:r w:rsidR="00387D29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управљање </w:t>
                  </w:r>
                  <w:r w:rsidR="00387D29">
                    <w:rPr>
                      <w:rFonts w:eastAsia="ArialMT"/>
                      <w:sz w:val="22"/>
                      <w:szCs w:val="22"/>
                      <w:lang w:val="sr-Latn-RS"/>
                    </w:rPr>
                    <w:t>финансијски</w:t>
                  </w:r>
                  <w:r w:rsidR="00387D29">
                    <w:rPr>
                      <w:rFonts w:eastAsia="ArialMT"/>
                      <w:sz w:val="22"/>
                      <w:szCs w:val="22"/>
                      <w:lang w:val="sr-Cyrl-RS"/>
                    </w:rPr>
                    <w:t>м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387D29">
                    <w:rPr>
                      <w:rFonts w:eastAsia="ArialMT"/>
                      <w:sz w:val="22"/>
                      <w:szCs w:val="22"/>
                      <w:lang w:val="sr-Latn-RS"/>
                    </w:rPr>
                    <w:t>ризи</w:t>
                  </w:r>
                  <w:r w:rsidR="00387D29">
                    <w:rPr>
                      <w:rFonts w:eastAsia="ArialMT"/>
                      <w:sz w:val="22"/>
                      <w:szCs w:val="22"/>
                      <w:lang w:val="sr-Cyrl-RS"/>
                    </w:rPr>
                    <w:t>цима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.</w:t>
                  </w: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Садржај предмета</w:t>
                  </w:r>
                </w:p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Теоријска настава</w:t>
                  </w:r>
                </w:p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042F3F" w:rsidRPr="0082287E" w:rsidRDefault="00007D08" w:rsidP="0082287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Прв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>и део курса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се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бави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мерењем и управљањем тржишним ризи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>цима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укључујући и детаљно изучавање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модела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Вредности под ризиком (ВаР).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>Други део</w:t>
                  </w:r>
                  <w:r w:rsidR="00042F3F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се фокусира на кредитне ризике</w:t>
                  </w:r>
                  <w:r w:rsidR="00042F3F" w:rsidRPr="0072039F">
                    <w:rPr>
                      <w:rFonts w:eastAsia="ArialMT"/>
                      <w:sz w:val="22"/>
                      <w:szCs w:val="22"/>
                    </w:rPr>
                    <w:t xml:space="preserve">: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>мерење нивоа кредитне изложености, дифолт и кредитне миграције, моделирање губитака, израчунавање капитала потребног за</w:t>
                  </w:r>
                  <w:r w:rsidR="00042F3F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покривање губитака. </w:t>
                  </w:r>
                  <w:r w:rsidR="00042F3F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042F3F"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Трећи део </w:t>
                  </w:r>
                  <w:r w:rsidRPr="0072039F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курса </w:t>
                  </w:r>
                  <w:r w:rsidR="0082287E">
                    <w:rPr>
                      <w:rFonts w:eastAsia="ArialMT"/>
                      <w:sz w:val="22"/>
                      <w:szCs w:val="22"/>
                      <w:lang w:val="sr-Latn-RS"/>
                    </w:rPr>
                    <w:t>проучава операцион</w:t>
                  </w:r>
                  <w:r w:rsidR="0082287E">
                    <w:rPr>
                      <w:rFonts w:eastAsia="ArialMT"/>
                      <w:sz w:val="22"/>
                      <w:szCs w:val="22"/>
                      <w:lang w:val="sr-Cyrl-RS"/>
                    </w:rPr>
                    <w:t>е</w:t>
                  </w:r>
                  <w:r w:rsidR="00337E0D" w:rsidRPr="0072039F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ризик</w:t>
                  </w:r>
                  <w:r w:rsidR="0082287E">
                    <w:rPr>
                      <w:rFonts w:eastAsia="ArialMT"/>
                      <w:sz w:val="22"/>
                      <w:szCs w:val="22"/>
                      <w:lang w:val="sr-Cyrl-RS"/>
                    </w:rPr>
                    <w:t>е.</w:t>
                  </w:r>
                </w:p>
                <w:p w:rsidR="00337E0D" w:rsidRPr="0072039F" w:rsidRDefault="00337E0D" w:rsidP="00337E0D">
                  <w:pPr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</w:p>
                <w:p w:rsidR="00F37E22" w:rsidRPr="0072039F" w:rsidRDefault="00F37E22" w:rsidP="00337E0D">
                  <w:pPr>
                    <w:rPr>
                      <w:bCs/>
                      <w:i/>
                      <w:sz w:val="22"/>
                      <w:szCs w:val="22"/>
                      <w:lang w:val="ru-RU"/>
                    </w:rPr>
                  </w:pPr>
                  <w:r w:rsidRPr="0072039F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Практична настава</w:t>
                  </w:r>
                  <w:r w:rsidRPr="0072039F">
                    <w:rPr>
                      <w:i/>
                      <w:iCs/>
                      <w:sz w:val="22"/>
                      <w:szCs w:val="22"/>
                      <w:lang w:val="ru-RU"/>
                    </w:rPr>
                    <w:t>:</w:t>
                  </w:r>
                  <w:r w:rsidRPr="0072039F">
                    <w:rPr>
                      <w:bCs/>
                      <w:i/>
                      <w:sz w:val="22"/>
                      <w:szCs w:val="22"/>
                      <w:lang w:val="ru-RU"/>
                    </w:rPr>
                    <w:t>Вежбе, Други облици наставе, Студијски истраживачки рад</w:t>
                  </w:r>
                </w:p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72039F" w:rsidRDefault="00F37E22" w:rsidP="009C32C6">
                  <w:pPr>
                    <w:rPr>
                      <w:i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iCs/>
                      <w:sz w:val="22"/>
                      <w:szCs w:val="22"/>
                      <w:lang w:val="sr-Cyrl-CS"/>
                    </w:rPr>
                    <w:t>Вежбе на рачунару и емпиријски рад са подацима са светских берзи</w:t>
                  </w:r>
                </w:p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72039F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Литература </w:t>
                  </w:r>
                </w:p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72039F">
                    <w:rPr>
                      <w:bCs/>
                      <w:sz w:val="22"/>
                      <w:szCs w:val="22"/>
                    </w:rPr>
                    <w:t xml:space="preserve">1. </w:t>
                  </w:r>
                  <w:r w:rsidR="002E438A" w:rsidRPr="0072039F">
                    <w:rPr>
                      <w:bCs/>
                      <w:sz w:val="22"/>
                      <w:szCs w:val="22"/>
                    </w:rPr>
                    <w:t xml:space="preserve">Carol Alexander, Elisabeth </w:t>
                  </w:r>
                  <w:proofErr w:type="spellStart"/>
                  <w:r w:rsidR="002E438A" w:rsidRPr="0072039F">
                    <w:rPr>
                      <w:bCs/>
                      <w:sz w:val="22"/>
                      <w:szCs w:val="22"/>
                    </w:rPr>
                    <w:t>Sheedy</w:t>
                  </w:r>
                  <w:proofErr w:type="spellEnd"/>
                  <w:r w:rsidR="002E438A" w:rsidRPr="0072039F">
                    <w:rPr>
                      <w:bCs/>
                      <w:sz w:val="22"/>
                      <w:szCs w:val="22"/>
                    </w:rPr>
                    <w:t>, The Professional Risk Manager’s Handbook, PRMIA Publishing, 2005</w:t>
                  </w:r>
                </w:p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72039F">
                    <w:rPr>
                      <w:bCs/>
                      <w:sz w:val="22"/>
                      <w:szCs w:val="22"/>
                    </w:rPr>
                    <w:t xml:space="preserve">2. </w:t>
                  </w:r>
                  <w:r w:rsidR="009D5B09" w:rsidRPr="0072039F">
                    <w:rPr>
                      <w:bCs/>
                      <w:sz w:val="22"/>
                      <w:szCs w:val="22"/>
                    </w:rPr>
                    <w:t xml:space="preserve">Peter </w:t>
                  </w:r>
                  <w:proofErr w:type="spellStart"/>
                  <w:r w:rsidR="009D5B09" w:rsidRPr="0072039F">
                    <w:rPr>
                      <w:bCs/>
                      <w:sz w:val="22"/>
                      <w:szCs w:val="22"/>
                    </w:rPr>
                    <w:t>Christoffersen</w:t>
                  </w:r>
                  <w:proofErr w:type="spellEnd"/>
                  <w:r w:rsidR="009D5B09" w:rsidRPr="0072039F">
                    <w:rPr>
                      <w:bCs/>
                      <w:sz w:val="22"/>
                      <w:szCs w:val="22"/>
                    </w:rPr>
                    <w:t>, Elements of Financial Risk Management, Elsevier, Second Edition, 2012</w:t>
                  </w:r>
                </w:p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  <w:p w:rsidR="00F37E22" w:rsidRPr="0072039F" w:rsidRDefault="00F37E22" w:rsidP="009C32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37E22" w:rsidRPr="0072039F" w:rsidTr="0072039F">
              <w:tc>
                <w:tcPr>
                  <w:tcW w:w="7584" w:type="dxa"/>
                  <w:gridSpan w:val="6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Број часова </w:t>
                  </w:r>
                  <w:r w:rsidRPr="0072039F">
                    <w:rPr>
                      <w:b/>
                      <w:sz w:val="22"/>
                      <w:szCs w:val="22"/>
                      <w:lang w:val="sr-Cyrl-CS"/>
                    </w:rPr>
                    <w:t xml:space="preserve"> активне наставе</w:t>
                  </w:r>
                </w:p>
              </w:tc>
              <w:tc>
                <w:tcPr>
                  <w:tcW w:w="1478" w:type="dxa"/>
                  <w:gridSpan w:val="2"/>
                  <w:vMerge w:val="restart"/>
                </w:tcPr>
                <w:p w:rsidR="00F37E22" w:rsidRPr="0072039F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sz w:val="22"/>
                      <w:szCs w:val="22"/>
                    </w:rPr>
                    <w:t>Остали</w:t>
                  </w:r>
                  <w:proofErr w:type="spellEnd"/>
                  <w:r w:rsidRPr="007203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039F">
                    <w:rPr>
                      <w:sz w:val="22"/>
                      <w:szCs w:val="22"/>
                    </w:rPr>
                    <w:t>часови</w:t>
                  </w:r>
                  <w:proofErr w:type="spellEnd"/>
                </w:p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72039F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37E22" w:rsidRPr="0072039F" w:rsidTr="0072039F">
              <w:tc>
                <w:tcPr>
                  <w:tcW w:w="1468" w:type="dxa"/>
                </w:tcPr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Предавања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72039F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91" w:type="dxa"/>
                </w:tcPr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Вежбе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72039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85" w:type="dxa"/>
                  <w:gridSpan w:val="2"/>
                </w:tcPr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Други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облици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наставе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>: 0</w:t>
                  </w:r>
                </w:p>
              </w:tc>
              <w:tc>
                <w:tcPr>
                  <w:tcW w:w="2740" w:type="dxa"/>
                  <w:gridSpan w:val="2"/>
                </w:tcPr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Студијски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истраживачки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039F">
                    <w:rPr>
                      <w:bCs/>
                      <w:sz w:val="22"/>
                      <w:szCs w:val="22"/>
                    </w:rPr>
                    <w:t>рад</w:t>
                  </w:r>
                  <w:proofErr w:type="spellEnd"/>
                  <w:r w:rsidRPr="0072039F">
                    <w:rPr>
                      <w:bCs/>
                      <w:sz w:val="22"/>
                      <w:szCs w:val="22"/>
                    </w:rPr>
                    <w:t>: 2</w:t>
                  </w:r>
                </w:p>
                <w:p w:rsidR="00F37E22" w:rsidRPr="0072039F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78" w:type="dxa"/>
                  <w:gridSpan w:val="2"/>
                  <w:vMerge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Методе извођења наставе</w:t>
                  </w:r>
                </w:p>
                <w:p w:rsidR="00F37E22" w:rsidRPr="0072039F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F37E22" w:rsidRPr="0072039F" w:rsidRDefault="00F37E22" w:rsidP="009C32C6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</w:pPr>
                  <w:r w:rsidRPr="0072039F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>Настава се изводи ex-katedra . Студенти су дужни да ураде више пројекатa у коjima примењују знање стечено на настави</w:t>
                  </w:r>
                </w:p>
                <w:p w:rsidR="00F37E22" w:rsidRPr="0072039F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F37E22" w:rsidRPr="0072039F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72039F" w:rsidTr="0072039F">
              <w:tc>
                <w:tcPr>
                  <w:tcW w:w="9062" w:type="dxa"/>
                  <w:gridSpan w:val="8"/>
                </w:tcPr>
                <w:p w:rsidR="00F37E22" w:rsidRPr="0072039F" w:rsidRDefault="00F37E22" w:rsidP="009C32C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  знања (максимални број поена 100)</w:t>
                  </w:r>
                </w:p>
              </w:tc>
            </w:tr>
            <w:tr w:rsidR="00F37E22" w:rsidRPr="0072039F" w:rsidTr="0072039F">
              <w:tc>
                <w:tcPr>
                  <w:tcW w:w="3209" w:type="dxa"/>
                  <w:gridSpan w:val="3"/>
                </w:tcPr>
                <w:p w:rsidR="00F37E22" w:rsidRPr="0072039F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b/>
                      <w:iCs/>
                      <w:sz w:val="22"/>
                      <w:szCs w:val="22"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b/>
                      <w:b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72039F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sz w:val="22"/>
                      <w:szCs w:val="22"/>
                    </w:rPr>
                    <w:t>Завршни</w:t>
                  </w:r>
                  <w:proofErr w:type="spellEnd"/>
                  <w:r w:rsidRPr="007203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2039F">
                    <w:rPr>
                      <w:sz w:val="22"/>
                      <w:szCs w:val="22"/>
                    </w:rPr>
                    <w:t>испит</w:t>
                  </w:r>
                  <w:proofErr w:type="spellEnd"/>
                  <w:r w:rsidRPr="0072039F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72039F">
                    <w:rPr>
                      <w:i/>
                      <w:i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</w:tr>
            <w:tr w:rsidR="00F37E22" w:rsidRPr="0072039F" w:rsidTr="0072039F">
              <w:tc>
                <w:tcPr>
                  <w:tcW w:w="3209" w:type="dxa"/>
                  <w:gridSpan w:val="3"/>
                </w:tcPr>
                <w:p w:rsidR="00F37E22" w:rsidRPr="0072039F" w:rsidRDefault="002E438A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sz w:val="22"/>
                      <w:szCs w:val="22"/>
                      <w:lang w:val="sr-Cyrl-CS"/>
                    </w:rPr>
                    <w:t>А</w:t>
                  </w:r>
                  <w:r w:rsidR="00F37E22" w:rsidRPr="0072039F">
                    <w:rPr>
                      <w:sz w:val="22"/>
                      <w:szCs w:val="22"/>
                      <w:lang w:val="sr-Cyrl-CS"/>
                    </w:rPr>
                    <w:t>ктивност у току предавања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72039F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</w:rPr>
                    <w:t>10.00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sz w:val="22"/>
                      <w:szCs w:val="22"/>
                      <w:lang w:val="sr-Cyrl-CS"/>
                    </w:rPr>
                    <w:t>писмени испит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60.00</w:t>
                  </w:r>
                </w:p>
              </w:tc>
            </w:tr>
            <w:tr w:rsidR="00F37E22" w:rsidRPr="0072039F" w:rsidTr="0072039F">
              <w:tc>
                <w:tcPr>
                  <w:tcW w:w="3209" w:type="dxa"/>
                  <w:gridSpan w:val="3"/>
                </w:tcPr>
                <w:p w:rsidR="00F37E22" w:rsidRPr="0072039F" w:rsidRDefault="00437CD3" w:rsidP="009C32C6">
                  <w:pPr>
                    <w:rPr>
                      <w:i/>
                      <w:iCs/>
                      <w:sz w:val="22"/>
                      <w:szCs w:val="22"/>
                      <w:lang w:val="sr-Cyrl-RS"/>
                    </w:rPr>
                  </w:pPr>
                  <w:r w:rsidRPr="0072039F">
                    <w:rPr>
                      <w:sz w:val="22"/>
                      <w:szCs w:val="22"/>
                      <w:lang w:val="sr-Cyrl-RS"/>
                    </w:rPr>
                    <w:t>Емпиријски пројекти</w:t>
                  </w:r>
                </w:p>
              </w:tc>
              <w:tc>
                <w:tcPr>
                  <w:tcW w:w="1710" w:type="dxa"/>
                  <w:gridSpan w:val="2"/>
                </w:tcPr>
                <w:p w:rsidR="00F37E22" w:rsidRPr="0072039F" w:rsidRDefault="002E438A" w:rsidP="009C32C6">
                  <w:pPr>
                    <w:rPr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72039F">
                    <w:rPr>
                      <w:b/>
                      <w:bCs/>
                      <w:sz w:val="22"/>
                      <w:szCs w:val="22"/>
                      <w:lang w:val="sr-Cyrl-RS"/>
                    </w:rPr>
                    <w:t>30.00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72039F">
                    <w:rPr>
                      <w:sz w:val="22"/>
                      <w:szCs w:val="22"/>
                      <w:lang w:val="sr-Cyrl-CS"/>
                    </w:rPr>
                    <w:t>усмени испт</w:t>
                  </w:r>
                </w:p>
              </w:tc>
              <w:tc>
                <w:tcPr>
                  <w:tcW w:w="1175" w:type="dxa"/>
                  <w:shd w:val="clear" w:color="auto" w:fill="auto"/>
                </w:tcPr>
                <w:p w:rsidR="00F37E22" w:rsidRPr="0072039F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</w:tbl>
          <w:p w:rsidR="00F37E22" w:rsidRPr="0072039F" w:rsidRDefault="00F37E22">
            <w:pPr>
              <w:rPr>
                <w:sz w:val="22"/>
                <w:szCs w:val="22"/>
              </w:rPr>
            </w:pPr>
          </w:p>
        </w:tc>
      </w:tr>
    </w:tbl>
    <w:p w:rsidR="00AF375C" w:rsidRDefault="00AF375C">
      <w:pPr>
        <w:rPr>
          <w:sz w:val="22"/>
          <w:szCs w:val="22"/>
          <w:lang w:val="sr-Cyrl-RS"/>
        </w:rPr>
      </w:pPr>
    </w:p>
    <w:p w:rsidR="00661EF1" w:rsidRPr="00661EF1" w:rsidRDefault="00661EF1">
      <w:pPr>
        <w:rPr>
          <w:sz w:val="22"/>
          <w:szCs w:val="22"/>
          <w:lang w:val="sr-Cyrl-RS"/>
        </w:rPr>
      </w:pPr>
    </w:p>
    <w:p w:rsidR="00A122E5" w:rsidRPr="0072039F" w:rsidRDefault="00A122E5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046"/>
        <w:gridCol w:w="758"/>
        <w:gridCol w:w="1636"/>
        <w:gridCol w:w="76"/>
        <w:gridCol w:w="2650"/>
        <w:gridCol w:w="296"/>
        <w:gridCol w:w="1196"/>
      </w:tblGrid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lastRenderedPageBreak/>
              <w:t>Title of the curriculum/curricula</w:t>
            </w:r>
            <w:r w:rsidRPr="0072039F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bCs/>
                <w:sz w:val="22"/>
                <w:szCs w:val="22"/>
                <w:lang w:val="sr-Latn-RS"/>
              </w:rPr>
            </w:pPr>
            <w:r w:rsidRPr="0072039F">
              <w:rPr>
                <w:b/>
                <w:sz w:val="22"/>
                <w:szCs w:val="22"/>
              </w:rPr>
              <w:t>Type and level of studies</w:t>
            </w:r>
            <w:r w:rsidRPr="0072039F">
              <w:rPr>
                <w:sz w:val="22"/>
                <w:szCs w:val="22"/>
                <w:lang w:val="ru-RU"/>
              </w:rPr>
              <w:t>:</w:t>
            </w:r>
            <w:r w:rsidRPr="0072039F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72039F">
              <w:rPr>
                <w:b/>
                <w:bCs/>
                <w:sz w:val="22"/>
                <w:szCs w:val="22"/>
              </w:rPr>
              <w:t>Subject title</w:t>
            </w:r>
            <w:r w:rsidRPr="0072039F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72039F">
              <w:rPr>
                <w:bCs/>
                <w:sz w:val="22"/>
                <w:szCs w:val="22"/>
                <w:lang w:val="sr-Latn-RS"/>
              </w:rPr>
              <w:t>Investments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72039F">
              <w:rPr>
                <w:b/>
                <w:bCs/>
                <w:sz w:val="22"/>
                <w:szCs w:val="22"/>
              </w:rPr>
              <w:t>Teacher (Name, first letter of one parent’s name, last name)</w:t>
            </w:r>
            <w:r w:rsidRPr="0072039F">
              <w:rPr>
                <w:bCs/>
                <w:sz w:val="22"/>
                <w:szCs w:val="22"/>
                <w:lang w:val="sr-Cyrl-CS"/>
              </w:rPr>
              <w:t>:</w:t>
            </w:r>
            <w:r w:rsidRPr="0072039F">
              <w:rPr>
                <w:bCs/>
                <w:sz w:val="22"/>
                <w:szCs w:val="22"/>
                <w:lang w:val="sr-Latn-RS"/>
              </w:rPr>
              <w:t xml:space="preserve"> Urošević V. Branko, Živković R. Boško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72039F">
              <w:rPr>
                <w:b/>
                <w:bCs/>
                <w:sz w:val="22"/>
                <w:szCs w:val="22"/>
              </w:rPr>
              <w:t>Subject status</w:t>
            </w:r>
            <w:r w:rsidRPr="0072039F">
              <w:rPr>
                <w:bCs/>
                <w:sz w:val="22"/>
                <w:szCs w:val="22"/>
                <w:lang w:val="sr-Cyrl-CS"/>
              </w:rPr>
              <w:t>:</w:t>
            </w:r>
            <w:r w:rsidR="00AA3E3C" w:rsidRPr="0072039F">
              <w:rPr>
                <w:bCs/>
                <w:sz w:val="22"/>
                <w:szCs w:val="22"/>
                <w:lang w:val="sr-Latn-RS"/>
              </w:rPr>
              <w:t xml:space="preserve"> Elective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Number of ECTS</w:t>
            </w:r>
            <w:r w:rsidRPr="0072039F">
              <w:rPr>
                <w:bCs/>
                <w:sz w:val="22"/>
                <w:szCs w:val="22"/>
              </w:rPr>
              <w:t>: 5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Prerequisite</w:t>
            </w:r>
            <w:r w:rsidRPr="0072039F">
              <w:rPr>
                <w:bCs/>
                <w:sz w:val="22"/>
                <w:szCs w:val="22"/>
              </w:rPr>
              <w:t>: None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661EF1" w:rsidRDefault="00173E3B" w:rsidP="00FB2983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72039F">
              <w:rPr>
                <w:b/>
                <w:bCs/>
                <w:sz w:val="22"/>
                <w:szCs w:val="22"/>
              </w:rPr>
              <w:t>Subject objective</w:t>
            </w:r>
          </w:p>
          <w:p w:rsidR="00173E3B" w:rsidRPr="0072039F" w:rsidRDefault="00173E3B" w:rsidP="00661EF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2039F">
              <w:rPr>
                <w:rFonts w:eastAsia="ArialMT"/>
                <w:sz w:val="22"/>
                <w:szCs w:val="22"/>
                <w:lang w:val="sr-Latn-RS" w:eastAsia="sr-Latn-RS"/>
              </w:rPr>
              <w:t xml:space="preserve">The aim of the course is </w:t>
            </w:r>
            <w:r w:rsidR="0037362C">
              <w:rPr>
                <w:rFonts w:eastAsia="ArialMT"/>
                <w:sz w:val="22"/>
                <w:szCs w:val="22"/>
                <w:lang w:val="sr-Latn-RS" w:eastAsia="sr-Latn-RS"/>
              </w:rPr>
              <w:t xml:space="preserve">to provide practical, hands-on </w:t>
            </w:r>
            <w:r w:rsidR="003952E2" w:rsidRPr="0072039F">
              <w:rPr>
                <w:rFonts w:eastAsia="ArialMT"/>
                <w:sz w:val="22"/>
                <w:szCs w:val="22"/>
                <w:lang w:val="sr-Latn-RS" w:eastAsia="sr-Latn-RS"/>
              </w:rPr>
              <w:t>training for those</w:t>
            </w:r>
            <w:r w:rsidR="00661EF1">
              <w:rPr>
                <w:rFonts w:eastAsia="ArialMT"/>
                <w:sz w:val="22"/>
                <w:szCs w:val="22"/>
                <w:lang w:val="sr-Cyrl-RS" w:eastAsia="sr-Latn-RS"/>
              </w:rPr>
              <w:t xml:space="preserve"> </w:t>
            </w:r>
            <w:r w:rsidR="003952E2" w:rsidRPr="0072039F">
              <w:rPr>
                <w:rFonts w:eastAsia="ArialMT"/>
                <w:sz w:val="22"/>
                <w:szCs w:val="22"/>
                <w:lang w:val="sr-Latn-RS" w:eastAsia="sr-Latn-RS"/>
              </w:rPr>
              <w:t>interested in working as risk ma</w:t>
            </w:r>
            <w:r w:rsidR="00661EF1">
              <w:rPr>
                <w:rFonts w:eastAsia="ArialMT"/>
                <w:sz w:val="22"/>
                <w:szCs w:val="22"/>
                <w:lang w:val="sr-Latn-RS" w:eastAsia="sr-Latn-RS"/>
              </w:rPr>
              <w:t>nagers</w:t>
            </w:r>
            <w:r w:rsidR="003952E2" w:rsidRPr="0072039F">
              <w:rPr>
                <w:rFonts w:eastAsia="ArialMT"/>
                <w:sz w:val="22"/>
                <w:szCs w:val="22"/>
                <w:lang w:val="sr-Latn-RS" w:eastAsia="sr-Latn-RS"/>
              </w:rPr>
              <w:t>. The course completes preparation of</w:t>
            </w:r>
            <w:r w:rsidRPr="0072039F">
              <w:rPr>
                <w:rFonts w:eastAsia="ArialMT"/>
                <w:sz w:val="22"/>
                <w:szCs w:val="22"/>
                <w:lang w:val="sr-Latn-RS" w:eastAsia="sr-Latn-RS"/>
              </w:rPr>
              <w:t xml:space="preserve"> participants </w:t>
            </w:r>
            <w:r w:rsidR="003952E2" w:rsidRPr="0072039F">
              <w:rPr>
                <w:rFonts w:eastAsia="ArialMT"/>
                <w:sz w:val="22"/>
                <w:szCs w:val="22"/>
                <w:lang w:val="sr-Latn-RS" w:eastAsia="sr-Latn-RS"/>
              </w:rPr>
              <w:t xml:space="preserve">for passing the third level of </w:t>
            </w:r>
            <w:r w:rsidR="003952E2" w:rsidRPr="0072039F">
              <w:rPr>
                <w:rFonts w:eastAsia="ArialMT"/>
                <w:sz w:val="22"/>
                <w:szCs w:val="22"/>
                <w:lang w:val="sr-Latn-RS"/>
              </w:rPr>
              <w:t xml:space="preserve">Professional Risk Manager (PRM) certificate, a globally recognized certificate for risk managers.  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173E3B" w:rsidRPr="0072039F" w:rsidRDefault="00173E3B" w:rsidP="00661EF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sr-Cyrl-CS"/>
              </w:rPr>
            </w:pPr>
            <w:r w:rsidRPr="0072039F">
              <w:rPr>
                <w:rFonts w:eastAsia="ArialMT"/>
                <w:sz w:val="22"/>
                <w:szCs w:val="22"/>
                <w:lang w:val="sr-Latn-RS" w:eastAsia="sr-Latn-RS"/>
              </w:rPr>
              <w:t>Participants acquire stills</w:t>
            </w:r>
            <w:r w:rsidR="00007D08" w:rsidRPr="0072039F">
              <w:rPr>
                <w:rFonts w:eastAsia="ArialMT"/>
                <w:sz w:val="22"/>
                <w:szCs w:val="22"/>
                <w:lang w:val="sr-Latn-RS" w:eastAsia="sr-Latn-RS"/>
              </w:rPr>
              <w:t xml:space="preserve"> related to modeling and practical implementation of models for measuring and managing financial risks. </w:t>
            </w:r>
            <w:r w:rsidRPr="0072039F">
              <w:rPr>
                <w:rFonts w:eastAsia="ArialMT"/>
                <w:sz w:val="22"/>
                <w:szCs w:val="22"/>
                <w:lang w:val="sr-Latn-RS" w:eastAsia="sr-Latn-RS"/>
              </w:rPr>
              <w:t xml:space="preserve"> </w:t>
            </w: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72039F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72039F">
              <w:rPr>
                <w:i/>
                <w:iCs/>
                <w:sz w:val="22"/>
                <w:szCs w:val="22"/>
              </w:rPr>
              <w:t xml:space="preserve"> </w:t>
            </w:r>
          </w:p>
          <w:p w:rsidR="00173E3B" w:rsidRPr="0072039F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  <w:p w:rsidR="00007D08" w:rsidRPr="0072039F" w:rsidRDefault="00007D08" w:rsidP="00FE33FF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 w:rsidRPr="0072039F">
              <w:rPr>
                <w:rFonts w:eastAsia="ArialMT"/>
                <w:sz w:val="22"/>
                <w:szCs w:val="22"/>
              </w:rPr>
              <w:t xml:space="preserve">The first part of the course studies measuring </w:t>
            </w:r>
            <w:bookmarkStart w:id="0" w:name="_GoBack"/>
            <w:bookmarkEnd w:id="0"/>
            <w:r w:rsidRPr="0072039F">
              <w:rPr>
                <w:rFonts w:eastAsia="ArialMT"/>
                <w:sz w:val="22"/>
                <w:szCs w:val="22"/>
              </w:rPr>
              <w:t>and management of market risk including in-depth introduction to Value-at-Risk (</w:t>
            </w:r>
            <w:proofErr w:type="spellStart"/>
            <w:r w:rsidRPr="0072039F">
              <w:rPr>
                <w:rFonts w:eastAsia="ArialMT"/>
                <w:sz w:val="22"/>
                <w:szCs w:val="22"/>
              </w:rPr>
              <w:t>VaR</w:t>
            </w:r>
            <w:proofErr w:type="spellEnd"/>
            <w:r w:rsidRPr="0072039F">
              <w:rPr>
                <w:rFonts w:eastAsia="ArialMT"/>
                <w:sz w:val="22"/>
                <w:szCs w:val="22"/>
              </w:rPr>
              <w:t xml:space="preserve">) models. The second part focuses on credit risk: measuring credit exposure, default and credit migration, modeling of credit-risk related loss, calculating risk capital. </w:t>
            </w:r>
            <w:r w:rsidRPr="0072039F">
              <w:rPr>
                <w:rFonts w:eastAsia="ArialMT"/>
                <w:sz w:val="22"/>
                <w:szCs w:val="22"/>
                <w:lang w:val="sr-Latn-RS"/>
              </w:rPr>
              <w:t xml:space="preserve">The third part studies operational risk. </w:t>
            </w:r>
          </w:p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</w:p>
          <w:p w:rsidR="00173E3B" w:rsidRPr="0072039F" w:rsidRDefault="00173E3B" w:rsidP="00FB2983">
            <w:pPr>
              <w:rPr>
                <w:b/>
                <w:i/>
                <w:iCs/>
                <w:sz w:val="22"/>
                <w:szCs w:val="22"/>
              </w:rPr>
            </w:pPr>
            <w:r w:rsidRPr="0072039F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173E3B" w:rsidRPr="0072039F" w:rsidRDefault="00173E3B" w:rsidP="00FB2983">
            <w:pPr>
              <w:rPr>
                <w:bCs/>
                <w:i/>
                <w:sz w:val="22"/>
                <w:szCs w:val="22"/>
              </w:rPr>
            </w:pPr>
          </w:p>
          <w:p w:rsidR="00173E3B" w:rsidRPr="0072039F" w:rsidRDefault="00173E3B" w:rsidP="00FB2983">
            <w:pPr>
              <w:spacing w:after="200" w:line="276" w:lineRule="auto"/>
              <w:rPr>
                <w:rFonts w:eastAsia="Calibri"/>
                <w:iCs/>
                <w:sz w:val="22"/>
                <w:szCs w:val="22"/>
              </w:rPr>
            </w:pPr>
            <w:r w:rsidRPr="0072039F">
              <w:rPr>
                <w:iCs/>
                <w:sz w:val="22"/>
                <w:szCs w:val="22"/>
              </w:rPr>
              <w:t xml:space="preserve">Computer exercises and empirical projects using </w:t>
            </w:r>
            <w:r w:rsidR="00437CD3" w:rsidRPr="0072039F">
              <w:rPr>
                <w:iCs/>
                <w:sz w:val="22"/>
                <w:szCs w:val="22"/>
              </w:rPr>
              <w:t>real financial data</w:t>
            </w:r>
          </w:p>
          <w:p w:rsidR="00173E3B" w:rsidRPr="0072039F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437CD3" w:rsidRPr="0072039F" w:rsidRDefault="00437CD3" w:rsidP="00437CD3">
            <w:pPr>
              <w:rPr>
                <w:bCs/>
                <w:sz w:val="22"/>
                <w:szCs w:val="22"/>
              </w:rPr>
            </w:pPr>
            <w:r w:rsidRPr="0072039F">
              <w:rPr>
                <w:bCs/>
                <w:sz w:val="22"/>
                <w:szCs w:val="22"/>
              </w:rPr>
              <w:t xml:space="preserve">1. Carol Alexander, Elisabeth </w:t>
            </w:r>
            <w:proofErr w:type="spellStart"/>
            <w:r w:rsidRPr="0072039F">
              <w:rPr>
                <w:bCs/>
                <w:sz w:val="22"/>
                <w:szCs w:val="22"/>
              </w:rPr>
              <w:t>Sheedy</w:t>
            </w:r>
            <w:proofErr w:type="spellEnd"/>
            <w:r w:rsidRPr="0072039F">
              <w:rPr>
                <w:bCs/>
                <w:sz w:val="22"/>
                <w:szCs w:val="22"/>
              </w:rPr>
              <w:t>, The Professional Risk Manager’s Handbook, PRMIA Publishing, 2005</w:t>
            </w:r>
          </w:p>
          <w:p w:rsidR="00437CD3" w:rsidRPr="0072039F" w:rsidRDefault="00437CD3" w:rsidP="00437CD3">
            <w:pPr>
              <w:rPr>
                <w:bCs/>
                <w:sz w:val="22"/>
                <w:szCs w:val="22"/>
              </w:rPr>
            </w:pPr>
            <w:r w:rsidRPr="0072039F">
              <w:rPr>
                <w:bCs/>
                <w:sz w:val="22"/>
                <w:szCs w:val="22"/>
              </w:rPr>
              <w:t xml:space="preserve">2. Peter </w:t>
            </w:r>
            <w:proofErr w:type="spellStart"/>
            <w:r w:rsidRPr="0072039F">
              <w:rPr>
                <w:bCs/>
                <w:sz w:val="22"/>
                <w:szCs w:val="22"/>
              </w:rPr>
              <w:t>Christoffersen</w:t>
            </w:r>
            <w:proofErr w:type="spellEnd"/>
            <w:r w:rsidRPr="0072039F">
              <w:rPr>
                <w:bCs/>
                <w:sz w:val="22"/>
                <w:szCs w:val="22"/>
              </w:rPr>
              <w:t>, Elements of Financial Risk Management, Elsevier, Second Edition, 2012</w:t>
            </w:r>
          </w:p>
          <w:p w:rsidR="00173E3B" w:rsidRPr="0072039F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72039F" w:rsidTr="0072039F">
        <w:tc>
          <w:tcPr>
            <w:tcW w:w="7796" w:type="dxa"/>
            <w:gridSpan w:val="6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492" w:type="dxa"/>
            <w:gridSpan w:val="2"/>
            <w:vMerge w:val="restart"/>
          </w:tcPr>
          <w:p w:rsidR="00173E3B" w:rsidRPr="0072039F" w:rsidRDefault="00173E3B" w:rsidP="00FB2983">
            <w:pPr>
              <w:rPr>
                <w:b/>
                <w:sz w:val="22"/>
                <w:szCs w:val="22"/>
              </w:rPr>
            </w:pPr>
            <w:r w:rsidRPr="0072039F">
              <w:rPr>
                <w:b/>
                <w:sz w:val="22"/>
                <w:szCs w:val="22"/>
              </w:rPr>
              <w:t>Other lessons</w:t>
            </w:r>
          </w:p>
          <w:p w:rsidR="00173E3B" w:rsidRPr="0072039F" w:rsidRDefault="00173E3B" w:rsidP="00FB2983">
            <w:pPr>
              <w:rPr>
                <w:b/>
                <w:bCs/>
                <w:sz w:val="22"/>
                <w:szCs w:val="22"/>
                <w:lang w:val="ru-RU"/>
              </w:rPr>
            </w:pPr>
            <w:r w:rsidRPr="0072039F">
              <w:rPr>
                <w:b/>
                <w:sz w:val="22"/>
                <w:szCs w:val="22"/>
              </w:rPr>
              <w:t>0</w:t>
            </w:r>
          </w:p>
        </w:tc>
      </w:tr>
      <w:tr w:rsidR="00173E3B" w:rsidRPr="0072039F" w:rsidTr="0072039F">
        <w:tc>
          <w:tcPr>
            <w:tcW w:w="1630" w:type="dxa"/>
          </w:tcPr>
          <w:p w:rsidR="00173E3B" w:rsidRPr="0072039F" w:rsidRDefault="00173E3B" w:rsidP="00FB2983">
            <w:pPr>
              <w:rPr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Lectures</w:t>
            </w:r>
            <w:r w:rsidRPr="0072039F">
              <w:rPr>
                <w:bCs/>
                <w:sz w:val="22"/>
                <w:szCs w:val="22"/>
              </w:rPr>
              <w:t>: 2</w:t>
            </w:r>
          </w:p>
          <w:p w:rsidR="00173E3B" w:rsidRPr="0072039F" w:rsidRDefault="00173E3B" w:rsidP="00FB298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46" w:type="dxa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Practice classes</w:t>
            </w:r>
            <w:r w:rsidRPr="0072039F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394" w:type="dxa"/>
            <w:gridSpan w:val="2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Other forms of teaching</w:t>
            </w:r>
            <w:r w:rsidRPr="0072039F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726" w:type="dxa"/>
            <w:gridSpan w:val="2"/>
          </w:tcPr>
          <w:p w:rsidR="00173E3B" w:rsidRPr="0072039F" w:rsidRDefault="00173E3B" w:rsidP="00FB2983">
            <w:pPr>
              <w:rPr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Study research work</w:t>
            </w:r>
            <w:r w:rsidRPr="0072039F">
              <w:rPr>
                <w:bCs/>
                <w:sz w:val="22"/>
                <w:szCs w:val="22"/>
              </w:rPr>
              <w:t>:</w:t>
            </w:r>
          </w:p>
          <w:p w:rsidR="00173E3B" w:rsidRPr="0072039F" w:rsidRDefault="00173E3B" w:rsidP="00FB2983">
            <w:pPr>
              <w:rPr>
                <w:bCs/>
                <w:sz w:val="22"/>
                <w:szCs w:val="22"/>
              </w:rPr>
            </w:pPr>
            <w:r w:rsidRPr="0072039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92" w:type="dxa"/>
            <w:gridSpan w:val="2"/>
            <w:vMerge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173E3B" w:rsidRPr="0072039F" w:rsidRDefault="00173E3B" w:rsidP="00FB2983">
            <w:pPr>
              <w:rPr>
                <w:sz w:val="22"/>
                <w:szCs w:val="22"/>
                <w:lang w:val="sr-Cyrl-CS"/>
              </w:rPr>
            </w:pPr>
          </w:p>
          <w:p w:rsidR="00173E3B" w:rsidRPr="0072039F" w:rsidRDefault="00173E3B" w:rsidP="00FB2983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72039F">
              <w:rPr>
                <w:rFonts w:eastAsia="ArialMT"/>
                <w:sz w:val="22"/>
                <w:szCs w:val="22"/>
                <w:lang w:val="sr-Latn-RS" w:eastAsia="sr-Latn-RS"/>
              </w:rPr>
              <w:t xml:space="preserve">Classes are taught ex-katedra . Participants are required to compete several projects in which they implement acquired knowledge in practice. </w:t>
            </w:r>
          </w:p>
          <w:p w:rsidR="00173E3B" w:rsidRPr="0072039F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72039F" w:rsidTr="0072039F">
        <w:tc>
          <w:tcPr>
            <w:tcW w:w="9288" w:type="dxa"/>
            <w:gridSpan w:val="8"/>
          </w:tcPr>
          <w:p w:rsidR="00173E3B" w:rsidRPr="0072039F" w:rsidRDefault="00173E3B" w:rsidP="00FB2983">
            <w:pPr>
              <w:jc w:val="center"/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173E3B" w:rsidRPr="0072039F" w:rsidTr="0072039F">
        <w:tc>
          <w:tcPr>
            <w:tcW w:w="3434" w:type="dxa"/>
            <w:gridSpan w:val="3"/>
          </w:tcPr>
          <w:p w:rsidR="00173E3B" w:rsidRPr="0072039F" w:rsidRDefault="00173E3B" w:rsidP="00FB2983">
            <w:pPr>
              <w:rPr>
                <w:b/>
                <w:iCs/>
                <w:sz w:val="22"/>
                <w:szCs w:val="22"/>
              </w:rPr>
            </w:pPr>
            <w:r w:rsidRPr="0072039F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12" w:type="dxa"/>
            <w:gridSpan w:val="2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72039F" w:rsidRDefault="00173E3B" w:rsidP="00FB2983">
            <w:pPr>
              <w:rPr>
                <w:sz w:val="22"/>
                <w:szCs w:val="22"/>
              </w:rPr>
            </w:pPr>
            <w:r w:rsidRPr="0072039F">
              <w:rPr>
                <w:b/>
                <w:sz w:val="22"/>
                <w:szCs w:val="22"/>
              </w:rPr>
              <w:t>Final exam</w:t>
            </w:r>
            <w:r w:rsidRPr="007203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72039F">
              <w:rPr>
                <w:b/>
                <w:i/>
                <w:iCs/>
                <w:sz w:val="22"/>
                <w:szCs w:val="22"/>
              </w:rPr>
              <w:t xml:space="preserve">Points </w:t>
            </w:r>
          </w:p>
        </w:tc>
      </w:tr>
      <w:tr w:rsidR="00173E3B" w:rsidRPr="0072039F" w:rsidTr="0072039F">
        <w:tc>
          <w:tcPr>
            <w:tcW w:w="3434" w:type="dxa"/>
            <w:gridSpan w:val="3"/>
          </w:tcPr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72039F">
              <w:rPr>
                <w:b/>
                <w:sz w:val="22"/>
                <w:szCs w:val="22"/>
              </w:rPr>
              <w:t>Activities during lectures</w:t>
            </w:r>
            <w:r w:rsidRPr="007203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2" w:type="dxa"/>
            <w:gridSpan w:val="2"/>
          </w:tcPr>
          <w:p w:rsidR="00173E3B" w:rsidRPr="0072039F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10.00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72039F" w:rsidRDefault="00173E3B" w:rsidP="00FB2983">
            <w:pPr>
              <w:rPr>
                <w:b/>
                <w:sz w:val="22"/>
                <w:szCs w:val="22"/>
              </w:rPr>
            </w:pPr>
            <w:r w:rsidRPr="0072039F">
              <w:rPr>
                <w:b/>
                <w:sz w:val="22"/>
                <w:szCs w:val="22"/>
              </w:rPr>
              <w:t xml:space="preserve">Written exam </w:t>
            </w:r>
          </w:p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72039F">
              <w:rPr>
                <w:i/>
                <w:iCs/>
                <w:sz w:val="22"/>
                <w:szCs w:val="22"/>
              </w:rPr>
              <w:t>60.00</w:t>
            </w:r>
          </w:p>
        </w:tc>
      </w:tr>
      <w:tr w:rsidR="00173E3B" w:rsidRPr="0072039F" w:rsidTr="0072039F">
        <w:tc>
          <w:tcPr>
            <w:tcW w:w="3434" w:type="dxa"/>
            <w:gridSpan w:val="3"/>
          </w:tcPr>
          <w:p w:rsidR="00173E3B" w:rsidRPr="0072039F" w:rsidRDefault="00437CD3" w:rsidP="00FB2983">
            <w:pPr>
              <w:rPr>
                <w:b/>
                <w:sz w:val="22"/>
                <w:szCs w:val="22"/>
              </w:rPr>
            </w:pPr>
            <w:r w:rsidRPr="0072039F">
              <w:rPr>
                <w:b/>
                <w:sz w:val="22"/>
                <w:szCs w:val="22"/>
              </w:rPr>
              <w:t>Empirical projects</w:t>
            </w:r>
          </w:p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12" w:type="dxa"/>
            <w:gridSpan w:val="2"/>
          </w:tcPr>
          <w:p w:rsidR="00173E3B" w:rsidRPr="0072039F" w:rsidRDefault="00437CD3" w:rsidP="00FB2983">
            <w:pPr>
              <w:rPr>
                <w:b/>
                <w:bCs/>
                <w:sz w:val="22"/>
                <w:szCs w:val="22"/>
              </w:rPr>
            </w:pPr>
            <w:r w:rsidRPr="0072039F">
              <w:rPr>
                <w:b/>
                <w:bCs/>
                <w:sz w:val="22"/>
                <w:szCs w:val="22"/>
              </w:rPr>
              <w:t>3</w:t>
            </w:r>
            <w:r w:rsidR="00173E3B" w:rsidRPr="0072039F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72039F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72039F">
              <w:rPr>
                <w:b/>
                <w:sz w:val="22"/>
                <w:szCs w:val="22"/>
              </w:rPr>
              <w:t>Oral exam</w:t>
            </w:r>
          </w:p>
        </w:tc>
        <w:tc>
          <w:tcPr>
            <w:tcW w:w="1196" w:type="dxa"/>
            <w:shd w:val="clear" w:color="auto" w:fill="auto"/>
          </w:tcPr>
          <w:p w:rsidR="00173E3B" w:rsidRPr="0072039F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173E3B" w:rsidRPr="0072039F" w:rsidRDefault="00173E3B">
      <w:pPr>
        <w:rPr>
          <w:sz w:val="22"/>
          <w:szCs w:val="22"/>
        </w:rPr>
      </w:pPr>
    </w:p>
    <w:p w:rsidR="00A122E5" w:rsidRDefault="00A122E5"/>
    <w:sectPr w:rsidR="00A12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007D08"/>
    <w:rsid w:val="00042F3F"/>
    <w:rsid w:val="00173E3B"/>
    <w:rsid w:val="002B0132"/>
    <w:rsid w:val="002E438A"/>
    <w:rsid w:val="00337E0D"/>
    <w:rsid w:val="0037362C"/>
    <w:rsid w:val="00387D29"/>
    <w:rsid w:val="003952E2"/>
    <w:rsid w:val="00423CB5"/>
    <w:rsid w:val="00437CD3"/>
    <w:rsid w:val="0049337D"/>
    <w:rsid w:val="00661EF1"/>
    <w:rsid w:val="0072039F"/>
    <w:rsid w:val="0082287E"/>
    <w:rsid w:val="00991E4A"/>
    <w:rsid w:val="009D5B09"/>
    <w:rsid w:val="00A122E5"/>
    <w:rsid w:val="00AA3E3C"/>
    <w:rsid w:val="00AF375C"/>
    <w:rsid w:val="00B60709"/>
    <w:rsid w:val="00B66574"/>
    <w:rsid w:val="00D93694"/>
    <w:rsid w:val="00DA5647"/>
    <w:rsid w:val="00F37E22"/>
    <w:rsid w:val="00FE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16</cp:revision>
  <dcterms:created xsi:type="dcterms:W3CDTF">2013-05-22T21:22:00Z</dcterms:created>
  <dcterms:modified xsi:type="dcterms:W3CDTF">2013-05-24T09:08:00Z</dcterms:modified>
</cp:coreProperties>
</file>